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893" w:rsidRPr="00843893" w:rsidRDefault="00843893" w:rsidP="00843893">
      <w:pPr>
        <w:spacing w:before="630" w:after="630" w:line="900" w:lineRule="atLeast"/>
        <w:outlineLvl w:val="0"/>
        <w:rPr>
          <w:rFonts w:ascii="Helvetica" w:eastAsia="Times New Roman" w:hAnsi="Helvetica" w:cs="Helvetica"/>
          <w:b/>
          <w:bCs/>
          <w:color w:val="2D2D2D"/>
          <w:kern w:val="36"/>
          <w:sz w:val="60"/>
          <w:szCs w:val="60"/>
          <w:lang w:eastAsia="ru-RU"/>
        </w:rPr>
      </w:pPr>
      <w:r w:rsidRPr="00843893">
        <w:rPr>
          <w:rFonts w:ascii="Helvetica" w:eastAsia="Times New Roman" w:hAnsi="Helvetica" w:cs="Helvetica"/>
          <w:b/>
          <w:bCs/>
          <w:color w:val="2D2D2D"/>
          <w:kern w:val="36"/>
          <w:sz w:val="60"/>
          <w:szCs w:val="60"/>
          <w:lang w:eastAsia="ru-RU"/>
        </w:rPr>
        <w:t>Манометры стан</w:t>
      </w:r>
      <w:r w:rsidRPr="00843893">
        <w:rPr>
          <w:rFonts w:ascii="Helvetica" w:eastAsia="Times New Roman" w:hAnsi="Helvetica" w:cs="Helvetica"/>
          <w:b/>
          <w:bCs/>
          <w:color w:val="2D2D2D"/>
          <w:kern w:val="36"/>
          <w:sz w:val="60"/>
          <w:szCs w:val="60"/>
          <w:lang w:eastAsia="ru-RU"/>
        </w:rPr>
        <w:softHyphen/>
        <w:t>дар</w:t>
      </w:r>
      <w:r w:rsidRPr="00843893">
        <w:rPr>
          <w:rFonts w:ascii="Helvetica" w:eastAsia="Times New Roman" w:hAnsi="Helvetica" w:cs="Helvetica"/>
          <w:b/>
          <w:bCs/>
          <w:color w:val="2D2D2D"/>
          <w:kern w:val="36"/>
          <w:sz w:val="60"/>
          <w:szCs w:val="60"/>
          <w:lang w:eastAsia="ru-RU"/>
        </w:rPr>
        <w:softHyphen/>
        <w:t>тно</w:t>
      </w:r>
      <w:r w:rsidRPr="00843893">
        <w:rPr>
          <w:rFonts w:ascii="Helvetica" w:eastAsia="Times New Roman" w:hAnsi="Helvetica" w:cs="Helvetica"/>
          <w:b/>
          <w:bCs/>
          <w:color w:val="2D2D2D"/>
          <w:kern w:val="36"/>
          <w:sz w:val="60"/>
          <w:szCs w:val="60"/>
          <w:lang w:eastAsia="ru-RU"/>
        </w:rPr>
        <w:softHyphen/>
        <w:t>го ис</w:t>
      </w:r>
      <w:r w:rsidRPr="00843893">
        <w:rPr>
          <w:rFonts w:ascii="Helvetica" w:eastAsia="Times New Roman" w:hAnsi="Helvetica" w:cs="Helvetica"/>
          <w:b/>
          <w:bCs/>
          <w:color w:val="2D2D2D"/>
          <w:kern w:val="36"/>
          <w:sz w:val="60"/>
          <w:szCs w:val="60"/>
          <w:lang w:eastAsia="ru-RU"/>
        </w:rPr>
        <w:softHyphen/>
        <w:t>пол</w:t>
      </w:r>
      <w:r w:rsidRPr="00843893">
        <w:rPr>
          <w:rFonts w:ascii="Helvetica" w:eastAsia="Times New Roman" w:hAnsi="Helvetica" w:cs="Helvetica"/>
          <w:b/>
          <w:bCs/>
          <w:color w:val="2D2D2D"/>
          <w:kern w:val="36"/>
          <w:sz w:val="60"/>
          <w:szCs w:val="60"/>
          <w:lang w:eastAsia="ru-RU"/>
        </w:rPr>
        <w:softHyphen/>
        <w:t>не</w:t>
      </w:r>
      <w:r w:rsidRPr="00843893">
        <w:rPr>
          <w:rFonts w:ascii="Helvetica" w:eastAsia="Times New Roman" w:hAnsi="Helvetica" w:cs="Helvetica"/>
          <w:b/>
          <w:bCs/>
          <w:color w:val="2D2D2D"/>
          <w:kern w:val="36"/>
          <w:sz w:val="60"/>
          <w:szCs w:val="60"/>
          <w:lang w:eastAsia="ru-RU"/>
        </w:rPr>
        <w:softHyphen/>
        <w:t>ния</w:t>
      </w:r>
    </w:p>
    <w:p w:rsidR="00843893" w:rsidRPr="00843893" w:rsidRDefault="00843893" w:rsidP="0084389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843893">
        <w:rPr>
          <w:rFonts w:ascii="Helvetica" w:eastAsia="Times New Roman" w:hAnsi="Helvetica" w:cs="Helvetica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0965CEE5" wp14:editId="6DE131E1">
            <wp:extent cx="5857875" cy="7667625"/>
            <wp:effectExtent l="0" t="0" r="9525" b="9525"/>
            <wp:docPr id="1" name="Рисунок 3" descr="манометр общетехнический ТМ-510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анометр общетехнический ТМ-510Р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766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893" w:rsidRPr="00843893" w:rsidRDefault="00843893" w:rsidP="0084389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585858"/>
          <w:sz w:val="27"/>
          <w:szCs w:val="27"/>
          <w:lang w:eastAsia="ru-RU"/>
        </w:rPr>
      </w:pPr>
      <w:r w:rsidRPr="00843893">
        <w:rPr>
          <w:rFonts w:ascii="Helvetica" w:eastAsia="Times New Roman" w:hAnsi="Helvetica" w:cs="Helvetica"/>
          <w:b/>
          <w:bCs/>
          <w:color w:val="585858"/>
          <w:sz w:val="27"/>
          <w:szCs w:val="27"/>
          <w:lang w:eastAsia="ru-RU"/>
        </w:rPr>
        <w:t>ТМ-510Р</w:t>
      </w:r>
    </w:p>
    <w:p w:rsidR="00843893" w:rsidRPr="00843893" w:rsidRDefault="00843893" w:rsidP="0084389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AAAAAA"/>
          <w:sz w:val="21"/>
          <w:szCs w:val="21"/>
          <w:lang w:eastAsia="ru-RU"/>
        </w:rPr>
      </w:pPr>
      <w:r w:rsidRPr="00843893">
        <w:rPr>
          <w:rFonts w:ascii="Helvetica" w:eastAsia="Times New Roman" w:hAnsi="Helvetica" w:cs="Helvetica"/>
          <w:color w:val="AAAAAA"/>
          <w:sz w:val="21"/>
          <w:szCs w:val="21"/>
          <w:lang w:eastAsia="ru-RU"/>
        </w:rPr>
        <w:t>1 из 25</w:t>
      </w:r>
    </w:p>
    <w:p w:rsidR="00843893" w:rsidRPr="00843893" w:rsidRDefault="00843893" w:rsidP="0084389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843893">
        <w:rPr>
          <w:rFonts w:ascii="Helvetica" w:eastAsia="Times New Roman" w:hAnsi="Helvetica" w:cs="Helvetica"/>
          <w:noProof/>
          <w:color w:val="000000"/>
          <w:sz w:val="23"/>
          <w:szCs w:val="23"/>
          <w:lang w:eastAsia="ru-RU"/>
        </w:rPr>
        <mc:AlternateContent>
          <mc:Choice Requires="wps">
            <w:drawing>
              <wp:inline distT="0" distB="0" distL="0" distR="0" wp14:anchorId="21BED37A" wp14:editId="323A131E">
                <wp:extent cx="304800" cy="304800"/>
                <wp:effectExtent l="0" t="0" r="0" b="0"/>
                <wp:docPr id="3" name="AutoShape 4" descr="https://rosma.spb.ru/manometers/standartnoe_ispolnenie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2AA1B80" id="AutoShape 4" o:spid="_x0000_s1026" alt="https://rosma.spb.ru/manometers/standartnoe_ispolnenie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1nJsGNoCAAD3BQAADgAAAAAAAAAAAAAAAAAuAgAAZHJzL2Uy&#10;b0RvYy54bWxQSwECLQAUAAYACAAAACEATKDpLNgAAAADAQAADwAAAAAAAAAAAAAAAAA0BQAAZHJz&#10;L2Rvd25yZXYueG1sUEsFBgAAAAAEAAQA8wAAADkGAAAAAA==&#10;" filled="f" stroked="f">
                <o:lock v:ext="edit" aspectratio="t"/>
                <w10:anchorlock/>
              </v:rect>
            </w:pict>
          </mc:Fallback>
        </mc:AlternateContent>
      </w:r>
    </w:p>
    <w:p w:rsidR="00843893" w:rsidRPr="00843893" w:rsidRDefault="00CA22A0" w:rsidP="00843893">
      <w:pPr>
        <w:spacing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hyperlink r:id="rId5" w:history="1">
        <w:r w:rsidR="00843893" w:rsidRPr="00843893">
          <w:rPr>
            <w:rFonts w:ascii="Helvetica" w:eastAsia="Times New Roman" w:hAnsi="Helvetica" w:cs="Helvetica"/>
            <w:color w:val="617BF3"/>
            <w:sz w:val="26"/>
            <w:szCs w:val="26"/>
            <w:u w:val="single"/>
            <w:lang w:eastAsia="ru-RU"/>
          </w:rPr>
          <w:t>Все манометры</w:t>
        </w:r>
      </w:hyperlink>
    </w:p>
    <w:p w:rsidR="00843893" w:rsidRPr="00843893" w:rsidRDefault="00843893" w:rsidP="00843893">
      <w:pPr>
        <w:spacing w:before="441" w:after="441" w:line="375" w:lineRule="atLeast"/>
        <w:rPr>
          <w:rFonts w:ascii="Helvetica" w:eastAsia="Times New Roman" w:hAnsi="Helvetica" w:cs="Helvetica"/>
          <w:color w:val="5D5D5D"/>
          <w:sz w:val="23"/>
          <w:szCs w:val="23"/>
          <w:lang w:eastAsia="ru-RU"/>
        </w:rPr>
      </w:pPr>
      <w:r w:rsidRPr="00843893">
        <w:rPr>
          <w:rFonts w:ascii="Helvetica" w:eastAsia="Times New Roman" w:hAnsi="Helvetica" w:cs="Helvetica"/>
          <w:b/>
          <w:bCs/>
          <w:color w:val="222222"/>
          <w:sz w:val="23"/>
          <w:szCs w:val="23"/>
          <w:lang w:eastAsia="ru-RU"/>
        </w:rPr>
        <w:lastRenderedPageBreak/>
        <w:t>Тип ТМ (ТВ, ТМВ), серия 10.</w:t>
      </w:r>
      <w:r w:rsidRPr="00843893">
        <w:rPr>
          <w:rFonts w:ascii="Helvetica" w:eastAsia="Times New Roman" w:hAnsi="Helvetica" w:cs="Helvetica"/>
          <w:color w:val="5D5D5D"/>
          <w:sz w:val="23"/>
          <w:szCs w:val="23"/>
          <w:lang w:eastAsia="ru-RU"/>
        </w:rPr>
        <w:t xml:space="preserve"> Манометр стандартный используется для измерения избыточного, вакуумметрического или </w:t>
      </w:r>
      <w:proofErr w:type="spellStart"/>
      <w:r w:rsidRPr="00843893">
        <w:rPr>
          <w:rFonts w:ascii="Helvetica" w:eastAsia="Times New Roman" w:hAnsi="Helvetica" w:cs="Helvetica"/>
          <w:color w:val="5D5D5D"/>
          <w:sz w:val="23"/>
          <w:szCs w:val="23"/>
          <w:lang w:eastAsia="ru-RU"/>
        </w:rPr>
        <w:t>мановакуумметрического</w:t>
      </w:r>
      <w:proofErr w:type="spellEnd"/>
      <w:r w:rsidRPr="00843893">
        <w:rPr>
          <w:rFonts w:ascii="Helvetica" w:eastAsia="Times New Roman" w:hAnsi="Helvetica" w:cs="Helvetica"/>
          <w:color w:val="5D5D5D"/>
          <w:sz w:val="23"/>
          <w:szCs w:val="23"/>
          <w:lang w:eastAsia="ru-RU"/>
        </w:rPr>
        <w:t xml:space="preserve"> давления неагрессивных к медным сплавам жидких и газообразных, не вязких и не кристаллизующихся сред. При этом рабочая температура измеряемой среды - до 150 °C. Корпус манометров в стандартном исполнении выполнен из стали, механизм — из латунного сплава. Принцип действия манометров приборов основан на зависимости деформации чувствительного элемента от измеряемого давления. В качестве чувствительного элемента используется трубка Бурдона. Под воздействием измеряемого давления свободный конец трубки перемещается с помощью специального механизма и вращает стрелку манометра.</w:t>
      </w:r>
    </w:p>
    <w:p w:rsidR="00843893" w:rsidRPr="00843893" w:rsidRDefault="00843893" w:rsidP="00843893">
      <w:pPr>
        <w:spacing w:before="441" w:after="441" w:line="375" w:lineRule="atLeast"/>
        <w:rPr>
          <w:rFonts w:ascii="Helvetica" w:eastAsia="Times New Roman" w:hAnsi="Helvetica" w:cs="Helvetica"/>
          <w:color w:val="5D5D5D"/>
          <w:sz w:val="23"/>
          <w:szCs w:val="23"/>
          <w:lang w:eastAsia="ru-RU"/>
        </w:rPr>
      </w:pPr>
      <w:r w:rsidRPr="00843893">
        <w:rPr>
          <w:rFonts w:ascii="Helvetica" w:eastAsia="Times New Roman" w:hAnsi="Helvetica" w:cs="Helvetica"/>
          <w:color w:val="5D5D5D"/>
          <w:sz w:val="23"/>
          <w:szCs w:val="23"/>
          <w:lang w:eastAsia="ru-RU"/>
        </w:rPr>
        <w:t>По типу исполнения манометры производятся с радиальным, осевым или эксцентрическим расположением штуцера. Приборы поставляются без фланца, но в зависимости от конструкции панели, могут комплектоваться передним / задним фланцем (фланцевый манометр) с целью его последующей установки.</w:t>
      </w:r>
    </w:p>
    <w:p w:rsidR="00843893" w:rsidRPr="00843893" w:rsidRDefault="00843893" w:rsidP="00843893">
      <w:pPr>
        <w:spacing w:before="441" w:after="441" w:line="375" w:lineRule="atLeast"/>
        <w:rPr>
          <w:rFonts w:ascii="Helvetica" w:eastAsia="Times New Roman" w:hAnsi="Helvetica" w:cs="Helvetica"/>
          <w:color w:val="5D5D5D"/>
          <w:sz w:val="23"/>
          <w:szCs w:val="23"/>
          <w:lang w:eastAsia="ru-RU"/>
        </w:rPr>
      </w:pPr>
      <w:r w:rsidRPr="00843893">
        <w:rPr>
          <w:rFonts w:ascii="Helvetica" w:eastAsia="Times New Roman" w:hAnsi="Helvetica" w:cs="Helvetica"/>
          <w:b/>
          <w:bCs/>
          <w:color w:val="222222"/>
          <w:sz w:val="23"/>
          <w:szCs w:val="23"/>
          <w:lang w:eastAsia="ru-RU"/>
        </w:rPr>
        <w:t>Область применения:</w:t>
      </w:r>
      <w:r w:rsidRPr="00843893">
        <w:rPr>
          <w:rFonts w:ascii="Helvetica" w:eastAsia="Times New Roman" w:hAnsi="Helvetica" w:cs="Helvetica"/>
          <w:color w:val="5D5D5D"/>
          <w:sz w:val="23"/>
          <w:szCs w:val="23"/>
          <w:lang w:eastAsia="ru-RU"/>
        </w:rPr>
        <w:t> все отрасли промышленности, включая теплоснабжение, водоснабжение, вентиляцию и машиностроение.</w:t>
      </w:r>
    </w:p>
    <w:p w:rsidR="00843893" w:rsidRPr="00843893" w:rsidRDefault="00843893" w:rsidP="00843893">
      <w:pPr>
        <w:spacing w:after="30" w:line="315" w:lineRule="atLeast"/>
        <w:textAlignment w:val="top"/>
        <w:rPr>
          <w:rFonts w:ascii="Helvetica" w:eastAsia="Times New Roman" w:hAnsi="Helvetica" w:cs="Helvetica"/>
          <w:b/>
          <w:bCs/>
          <w:color w:val="222222"/>
          <w:sz w:val="23"/>
          <w:szCs w:val="23"/>
          <w:lang w:eastAsia="ru-RU"/>
        </w:rPr>
      </w:pPr>
      <w:r w:rsidRPr="00843893">
        <w:rPr>
          <w:rFonts w:ascii="Helvetica" w:eastAsia="Times New Roman" w:hAnsi="Helvetica" w:cs="Helvetica"/>
          <w:b/>
          <w:bCs/>
          <w:color w:val="222222"/>
          <w:sz w:val="23"/>
          <w:szCs w:val="23"/>
          <w:lang w:eastAsia="ru-RU"/>
        </w:rPr>
        <w:t>Диаметр корпуса, мм</w:t>
      </w:r>
    </w:p>
    <w:p w:rsidR="00843893" w:rsidRPr="00843893" w:rsidRDefault="00843893" w:rsidP="00843893">
      <w:pPr>
        <w:spacing w:after="0" w:line="300" w:lineRule="atLeast"/>
        <w:textAlignment w:val="top"/>
        <w:rPr>
          <w:rFonts w:ascii="Helvetica" w:eastAsia="Times New Roman" w:hAnsi="Helvetica" w:cs="Helvetica"/>
          <w:color w:val="6B6B6B"/>
          <w:sz w:val="20"/>
          <w:szCs w:val="20"/>
          <w:lang w:eastAsia="ru-RU"/>
        </w:rPr>
      </w:pPr>
      <w:r w:rsidRPr="00843893">
        <w:rPr>
          <w:rFonts w:ascii="Helvetica" w:eastAsia="Times New Roman" w:hAnsi="Helvetica" w:cs="Helvetica"/>
          <w:color w:val="6B6B6B"/>
          <w:sz w:val="20"/>
          <w:szCs w:val="20"/>
          <w:lang w:eastAsia="ru-RU"/>
        </w:rPr>
        <w:t>40, 50, 63, 100, 150, 160*</w:t>
      </w:r>
      <w:r w:rsidRPr="00843893">
        <w:rPr>
          <w:rFonts w:ascii="Helvetica" w:eastAsia="Times New Roman" w:hAnsi="Helvetica" w:cs="Helvetica"/>
          <w:color w:val="6B6B6B"/>
          <w:sz w:val="20"/>
          <w:szCs w:val="20"/>
          <w:lang w:eastAsia="ru-RU"/>
        </w:rPr>
        <w:br/>
        <w:t>* — под заказ</w:t>
      </w:r>
    </w:p>
    <w:p w:rsidR="00843893" w:rsidRPr="00843893" w:rsidRDefault="00843893" w:rsidP="00843893">
      <w:pPr>
        <w:spacing w:after="30" w:line="315" w:lineRule="atLeast"/>
        <w:textAlignment w:val="top"/>
        <w:rPr>
          <w:rFonts w:ascii="Helvetica" w:eastAsia="Times New Roman" w:hAnsi="Helvetica" w:cs="Helvetica"/>
          <w:b/>
          <w:bCs/>
          <w:color w:val="222222"/>
          <w:sz w:val="23"/>
          <w:szCs w:val="23"/>
          <w:lang w:eastAsia="ru-RU"/>
        </w:rPr>
      </w:pPr>
      <w:r w:rsidRPr="00843893">
        <w:rPr>
          <w:rFonts w:ascii="Helvetica" w:eastAsia="Times New Roman" w:hAnsi="Helvetica" w:cs="Helvetica"/>
          <w:b/>
          <w:bCs/>
          <w:color w:val="222222"/>
          <w:sz w:val="23"/>
          <w:szCs w:val="23"/>
          <w:lang w:eastAsia="ru-RU"/>
        </w:rPr>
        <w:t>Класс точности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5"/>
        <w:gridCol w:w="369"/>
      </w:tblGrid>
      <w:tr w:rsidR="00843893" w:rsidRPr="00843893" w:rsidTr="00843893">
        <w:tc>
          <w:tcPr>
            <w:tcW w:w="0" w:type="auto"/>
            <w:tcBorders>
              <w:right w:val="single" w:sz="6" w:space="0" w:color="E8E8E8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43893" w:rsidRPr="00843893" w:rsidRDefault="00843893" w:rsidP="0084389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38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Ø100, 150, 160</w:t>
            </w:r>
          </w:p>
        </w:tc>
        <w:tc>
          <w:tcPr>
            <w:tcW w:w="0" w:type="auto"/>
            <w:tcBorders>
              <w:left w:val="single" w:sz="6" w:space="0" w:color="E8E8E8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43893" w:rsidRPr="00843893" w:rsidRDefault="00843893" w:rsidP="0084389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3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</w:tr>
      <w:tr w:rsidR="00843893" w:rsidRPr="00843893" w:rsidTr="00843893">
        <w:tc>
          <w:tcPr>
            <w:tcW w:w="0" w:type="auto"/>
            <w:tcBorders>
              <w:right w:val="single" w:sz="6" w:space="0" w:color="E8E8E8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43893" w:rsidRPr="00843893" w:rsidRDefault="00843893" w:rsidP="0084389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38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Ø40, 50, 63</w:t>
            </w:r>
          </w:p>
        </w:tc>
        <w:tc>
          <w:tcPr>
            <w:tcW w:w="0" w:type="auto"/>
            <w:tcBorders>
              <w:left w:val="single" w:sz="6" w:space="0" w:color="E8E8E8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43893" w:rsidRPr="00843893" w:rsidRDefault="00843893" w:rsidP="0084389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3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</w:tr>
    </w:tbl>
    <w:p w:rsidR="00843893" w:rsidRPr="00843893" w:rsidRDefault="00843893" w:rsidP="00843893">
      <w:pPr>
        <w:spacing w:after="30" w:line="315" w:lineRule="atLeast"/>
        <w:textAlignment w:val="top"/>
        <w:rPr>
          <w:rFonts w:ascii="Helvetica" w:eastAsia="Times New Roman" w:hAnsi="Helvetica" w:cs="Helvetica"/>
          <w:b/>
          <w:bCs/>
          <w:color w:val="222222"/>
          <w:sz w:val="23"/>
          <w:szCs w:val="23"/>
          <w:lang w:eastAsia="ru-RU"/>
        </w:rPr>
      </w:pPr>
      <w:r w:rsidRPr="00843893">
        <w:rPr>
          <w:rFonts w:ascii="Helvetica" w:eastAsia="Times New Roman" w:hAnsi="Helvetica" w:cs="Helvetica"/>
          <w:b/>
          <w:bCs/>
          <w:color w:val="222222"/>
          <w:sz w:val="23"/>
          <w:szCs w:val="23"/>
          <w:lang w:eastAsia="ru-RU"/>
        </w:rPr>
        <w:t>Диапазон показаний давлений, МПа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1804"/>
        <w:gridCol w:w="6525"/>
      </w:tblGrid>
      <w:tr w:rsidR="00843893" w:rsidRPr="00843893" w:rsidTr="00843893">
        <w:tc>
          <w:tcPr>
            <w:tcW w:w="0" w:type="auto"/>
            <w:vMerge w:val="restart"/>
            <w:tcBorders>
              <w:right w:val="single" w:sz="6" w:space="0" w:color="E8E8E8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43893" w:rsidRPr="00843893" w:rsidRDefault="00843893" w:rsidP="0084389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38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ТМ</w:t>
            </w:r>
          </w:p>
        </w:tc>
        <w:tc>
          <w:tcPr>
            <w:tcW w:w="0" w:type="auto"/>
            <w:tcBorders>
              <w:left w:val="single" w:sz="6" w:space="0" w:color="E8E8E8"/>
              <w:right w:val="single" w:sz="6" w:space="0" w:color="E8E8E8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43893" w:rsidRPr="00843893" w:rsidRDefault="00843893" w:rsidP="0084389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3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Ø40, 50</w:t>
            </w:r>
          </w:p>
        </w:tc>
        <w:tc>
          <w:tcPr>
            <w:tcW w:w="0" w:type="auto"/>
            <w:tcBorders>
              <w:left w:val="single" w:sz="6" w:space="0" w:color="E8E8E8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43893" w:rsidRPr="00843893" w:rsidRDefault="00843893" w:rsidP="0084389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3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0…0,1 / 0,16 / 0,25 / 0,4 / 0,6 / 1 / 1,6 / 2,5 / 4 / 6 / 10 / 16 / 25 / 40</w:t>
            </w:r>
          </w:p>
        </w:tc>
      </w:tr>
      <w:tr w:rsidR="00843893" w:rsidRPr="00843893" w:rsidTr="00843893">
        <w:tc>
          <w:tcPr>
            <w:tcW w:w="0" w:type="auto"/>
            <w:vMerge/>
            <w:tcBorders>
              <w:right w:val="single" w:sz="6" w:space="0" w:color="E8E8E8"/>
            </w:tcBorders>
            <w:vAlign w:val="center"/>
            <w:hideMark/>
          </w:tcPr>
          <w:p w:rsidR="00843893" w:rsidRPr="00843893" w:rsidRDefault="00843893" w:rsidP="0084389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E8E8E8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43893" w:rsidRPr="00843893" w:rsidRDefault="00843893" w:rsidP="0084389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3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Ø63</w:t>
            </w:r>
          </w:p>
        </w:tc>
        <w:tc>
          <w:tcPr>
            <w:tcW w:w="0" w:type="auto"/>
            <w:tcBorders>
              <w:left w:val="single" w:sz="6" w:space="0" w:color="E8E8E8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43893" w:rsidRPr="00843893" w:rsidRDefault="00843893" w:rsidP="0084389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3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0…0,1 / 0,16 / 0,25 / 0,4 / 0,6 / 1 / 1,6 / 2,5 / 4 / 6 / 10 / 16 / 25 / 40 / 60 </w:t>
            </w:r>
          </w:p>
        </w:tc>
      </w:tr>
      <w:tr w:rsidR="00843893" w:rsidRPr="00843893" w:rsidTr="00843893">
        <w:tc>
          <w:tcPr>
            <w:tcW w:w="0" w:type="auto"/>
            <w:vMerge/>
            <w:tcBorders>
              <w:right w:val="single" w:sz="6" w:space="0" w:color="E8E8E8"/>
            </w:tcBorders>
            <w:vAlign w:val="center"/>
            <w:hideMark/>
          </w:tcPr>
          <w:p w:rsidR="00843893" w:rsidRPr="00843893" w:rsidRDefault="00843893" w:rsidP="0084389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E8E8E8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43893" w:rsidRPr="00843893" w:rsidRDefault="00843893" w:rsidP="0084389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3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Ø100, 150, 160</w:t>
            </w:r>
          </w:p>
        </w:tc>
        <w:tc>
          <w:tcPr>
            <w:tcW w:w="0" w:type="auto"/>
            <w:tcBorders>
              <w:left w:val="single" w:sz="6" w:space="0" w:color="E8E8E8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43893" w:rsidRPr="00843893" w:rsidRDefault="00843893" w:rsidP="0084389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3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0…0,06** / 0,1 / 0,16 / 0,25 / 0,4 / 0,6 / 1 / 1,6 / 2,5 / 4 / 6 / 10 / 16 / 25 / 40 / 60 / 100**</w:t>
            </w:r>
          </w:p>
        </w:tc>
      </w:tr>
      <w:tr w:rsidR="00843893" w:rsidRPr="00843893" w:rsidTr="00843893">
        <w:tc>
          <w:tcPr>
            <w:tcW w:w="0" w:type="auto"/>
            <w:tcBorders>
              <w:right w:val="single" w:sz="6" w:space="0" w:color="E8E8E8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43893" w:rsidRPr="00843893" w:rsidRDefault="00843893" w:rsidP="0084389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38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ТВ</w:t>
            </w:r>
          </w:p>
        </w:tc>
        <w:tc>
          <w:tcPr>
            <w:tcW w:w="0" w:type="auto"/>
            <w:tcBorders>
              <w:left w:val="single" w:sz="6" w:space="0" w:color="E8E8E8"/>
              <w:right w:val="single" w:sz="6" w:space="0" w:color="E8E8E8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43893" w:rsidRPr="00843893" w:rsidRDefault="00843893" w:rsidP="0084389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3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Ø40, 63, 100, 150, 160</w:t>
            </w:r>
          </w:p>
        </w:tc>
        <w:tc>
          <w:tcPr>
            <w:tcW w:w="0" w:type="auto"/>
            <w:tcBorders>
              <w:left w:val="single" w:sz="6" w:space="0" w:color="E8E8E8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43893" w:rsidRPr="00843893" w:rsidRDefault="00843893" w:rsidP="0084389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3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−0,1…0</w:t>
            </w:r>
          </w:p>
        </w:tc>
      </w:tr>
      <w:tr w:rsidR="00843893" w:rsidRPr="00843893" w:rsidTr="00843893">
        <w:tc>
          <w:tcPr>
            <w:tcW w:w="0" w:type="auto"/>
            <w:vMerge w:val="restart"/>
            <w:tcBorders>
              <w:right w:val="single" w:sz="6" w:space="0" w:color="E8E8E8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43893" w:rsidRPr="00843893" w:rsidRDefault="00843893" w:rsidP="0084389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38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ТМВ</w:t>
            </w:r>
          </w:p>
        </w:tc>
        <w:tc>
          <w:tcPr>
            <w:tcW w:w="0" w:type="auto"/>
            <w:tcBorders>
              <w:left w:val="single" w:sz="6" w:space="0" w:color="E8E8E8"/>
              <w:right w:val="single" w:sz="6" w:space="0" w:color="E8E8E8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43893" w:rsidRPr="00843893" w:rsidRDefault="00843893" w:rsidP="0084389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3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Ø40, 63</w:t>
            </w:r>
          </w:p>
        </w:tc>
        <w:tc>
          <w:tcPr>
            <w:tcW w:w="0" w:type="auto"/>
            <w:tcBorders>
              <w:left w:val="single" w:sz="6" w:space="0" w:color="E8E8E8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43893" w:rsidRPr="00843893" w:rsidRDefault="00843893" w:rsidP="0084389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3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−0,1…0,15 / 0,3 / 0,5 / 0,9 / 1,5 / 2,4</w:t>
            </w:r>
          </w:p>
        </w:tc>
      </w:tr>
      <w:tr w:rsidR="00843893" w:rsidRPr="00843893" w:rsidTr="00843893">
        <w:tc>
          <w:tcPr>
            <w:tcW w:w="0" w:type="auto"/>
            <w:vMerge/>
            <w:tcBorders>
              <w:right w:val="single" w:sz="6" w:space="0" w:color="E8E8E8"/>
            </w:tcBorders>
            <w:vAlign w:val="center"/>
            <w:hideMark/>
          </w:tcPr>
          <w:p w:rsidR="00843893" w:rsidRPr="00843893" w:rsidRDefault="00843893" w:rsidP="0084389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E8E8E8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43893" w:rsidRPr="00843893" w:rsidRDefault="00843893" w:rsidP="0084389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3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Ø100, 150, 160</w:t>
            </w:r>
          </w:p>
        </w:tc>
        <w:tc>
          <w:tcPr>
            <w:tcW w:w="0" w:type="auto"/>
            <w:tcBorders>
              <w:left w:val="single" w:sz="6" w:space="0" w:color="E8E8E8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43893" w:rsidRPr="00843893" w:rsidRDefault="00843893" w:rsidP="0084389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3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−0,1…0,06 / 0,15 / 0,3 / 0,5 / 0,9 / 1,5 / 2,4</w:t>
            </w:r>
          </w:p>
        </w:tc>
      </w:tr>
    </w:tbl>
    <w:p w:rsidR="00843893" w:rsidRPr="00843893" w:rsidRDefault="00843893" w:rsidP="00843893">
      <w:pPr>
        <w:spacing w:after="0" w:line="300" w:lineRule="atLeast"/>
        <w:textAlignment w:val="top"/>
        <w:rPr>
          <w:rFonts w:ascii="Helvetica" w:eastAsia="Times New Roman" w:hAnsi="Helvetica" w:cs="Helvetica"/>
          <w:color w:val="6B6B6B"/>
          <w:sz w:val="20"/>
          <w:szCs w:val="20"/>
          <w:lang w:eastAsia="ru-RU"/>
        </w:rPr>
      </w:pPr>
      <w:r w:rsidRPr="00843893">
        <w:rPr>
          <w:rFonts w:ascii="Helvetica" w:eastAsia="Times New Roman" w:hAnsi="Helvetica" w:cs="Helvetica"/>
          <w:color w:val="6B6B6B"/>
          <w:sz w:val="20"/>
          <w:szCs w:val="20"/>
          <w:lang w:eastAsia="ru-RU"/>
        </w:rPr>
        <w:t>** — только для радиальных</w:t>
      </w:r>
    </w:p>
    <w:p w:rsidR="00843893" w:rsidRPr="00843893" w:rsidRDefault="00843893" w:rsidP="00843893">
      <w:pPr>
        <w:spacing w:after="30" w:line="315" w:lineRule="atLeast"/>
        <w:textAlignment w:val="top"/>
        <w:rPr>
          <w:rFonts w:ascii="Helvetica" w:eastAsia="Times New Roman" w:hAnsi="Helvetica" w:cs="Helvetica"/>
          <w:b/>
          <w:bCs/>
          <w:color w:val="222222"/>
          <w:sz w:val="23"/>
          <w:szCs w:val="23"/>
          <w:lang w:eastAsia="ru-RU"/>
        </w:rPr>
      </w:pPr>
      <w:r w:rsidRPr="00843893">
        <w:rPr>
          <w:rFonts w:ascii="Helvetica" w:eastAsia="Times New Roman" w:hAnsi="Helvetica" w:cs="Helvetica"/>
          <w:b/>
          <w:bCs/>
          <w:color w:val="222222"/>
          <w:sz w:val="23"/>
          <w:szCs w:val="23"/>
          <w:lang w:eastAsia="ru-RU"/>
        </w:rPr>
        <w:t>Рабочие диапазоны</w:t>
      </w:r>
    </w:p>
    <w:p w:rsidR="00843893" w:rsidRPr="00843893" w:rsidRDefault="00843893" w:rsidP="00843893">
      <w:pPr>
        <w:spacing w:after="0" w:line="300" w:lineRule="atLeast"/>
        <w:textAlignment w:val="top"/>
        <w:rPr>
          <w:rFonts w:ascii="Helvetica" w:eastAsia="Times New Roman" w:hAnsi="Helvetica" w:cs="Helvetica"/>
          <w:color w:val="6B6B6B"/>
          <w:sz w:val="20"/>
          <w:szCs w:val="20"/>
          <w:lang w:eastAsia="ru-RU"/>
        </w:rPr>
      </w:pPr>
      <w:r w:rsidRPr="00843893">
        <w:rPr>
          <w:rFonts w:ascii="Helvetica" w:eastAsia="Times New Roman" w:hAnsi="Helvetica" w:cs="Helvetica"/>
          <w:color w:val="6B6B6B"/>
          <w:sz w:val="20"/>
          <w:szCs w:val="20"/>
          <w:lang w:eastAsia="ru-RU"/>
        </w:rPr>
        <w:t>Постоянная нагрузка: ¾ шкалы</w:t>
      </w:r>
      <w:r w:rsidRPr="00843893">
        <w:rPr>
          <w:rFonts w:ascii="Helvetica" w:eastAsia="Times New Roman" w:hAnsi="Helvetica" w:cs="Helvetica"/>
          <w:color w:val="6B6B6B"/>
          <w:sz w:val="20"/>
          <w:szCs w:val="20"/>
          <w:lang w:eastAsia="ru-RU"/>
        </w:rPr>
        <w:br/>
        <w:t>Переменная нагрузка: ⅔ шкалы</w:t>
      </w:r>
      <w:r w:rsidRPr="00843893">
        <w:rPr>
          <w:rFonts w:ascii="Helvetica" w:eastAsia="Times New Roman" w:hAnsi="Helvetica" w:cs="Helvetica"/>
          <w:color w:val="6B6B6B"/>
          <w:sz w:val="20"/>
          <w:szCs w:val="20"/>
          <w:lang w:eastAsia="ru-RU"/>
        </w:rPr>
        <w:br/>
        <w:t>Кратковременная нагрузка: 110% шкалы</w:t>
      </w:r>
    </w:p>
    <w:p w:rsidR="00843893" w:rsidRPr="00843893" w:rsidRDefault="00843893" w:rsidP="00843893">
      <w:pPr>
        <w:spacing w:after="30" w:line="315" w:lineRule="atLeast"/>
        <w:textAlignment w:val="top"/>
        <w:rPr>
          <w:rFonts w:ascii="Helvetica" w:eastAsia="Times New Roman" w:hAnsi="Helvetica" w:cs="Helvetica"/>
          <w:b/>
          <w:bCs/>
          <w:color w:val="222222"/>
          <w:sz w:val="23"/>
          <w:szCs w:val="23"/>
          <w:lang w:eastAsia="ru-RU"/>
        </w:rPr>
      </w:pPr>
      <w:r w:rsidRPr="00843893">
        <w:rPr>
          <w:rFonts w:ascii="Helvetica" w:eastAsia="Times New Roman" w:hAnsi="Helvetica" w:cs="Helvetica"/>
          <w:b/>
          <w:bCs/>
          <w:color w:val="222222"/>
          <w:sz w:val="23"/>
          <w:szCs w:val="23"/>
          <w:lang w:eastAsia="ru-RU"/>
        </w:rPr>
        <w:lastRenderedPageBreak/>
        <w:t>Диапазон рабочих температур, °C</w:t>
      </w:r>
    </w:p>
    <w:p w:rsidR="00843893" w:rsidRPr="00843893" w:rsidRDefault="00843893" w:rsidP="00843893">
      <w:pPr>
        <w:spacing w:after="0" w:line="300" w:lineRule="atLeast"/>
        <w:textAlignment w:val="top"/>
        <w:rPr>
          <w:rFonts w:ascii="Helvetica" w:eastAsia="Times New Roman" w:hAnsi="Helvetica" w:cs="Helvetica"/>
          <w:color w:val="6B6B6B"/>
          <w:sz w:val="20"/>
          <w:szCs w:val="20"/>
          <w:lang w:eastAsia="ru-RU"/>
        </w:rPr>
      </w:pPr>
      <w:r w:rsidRPr="00843893">
        <w:rPr>
          <w:rFonts w:ascii="Helvetica" w:eastAsia="Times New Roman" w:hAnsi="Helvetica" w:cs="Helvetica"/>
          <w:color w:val="6B6B6B"/>
          <w:sz w:val="20"/>
          <w:szCs w:val="20"/>
          <w:lang w:eastAsia="ru-RU"/>
        </w:rPr>
        <w:t>Окружающая среда: −60…+60</w:t>
      </w:r>
      <w:r w:rsidRPr="00843893">
        <w:rPr>
          <w:rFonts w:ascii="Helvetica" w:eastAsia="Times New Roman" w:hAnsi="Helvetica" w:cs="Helvetica"/>
          <w:color w:val="6B6B6B"/>
          <w:sz w:val="20"/>
          <w:szCs w:val="20"/>
          <w:lang w:eastAsia="ru-RU"/>
        </w:rPr>
        <w:br/>
        <w:t>Измеряемая среда: −50…+150</w:t>
      </w:r>
    </w:p>
    <w:p w:rsidR="00843893" w:rsidRPr="00843893" w:rsidRDefault="00843893" w:rsidP="00843893">
      <w:pPr>
        <w:spacing w:after="30" w:line="315" w:lineRule="atLeast"/>
        <w:textAlignment w:val="top"/>
        <w:rPr>
          <w:rFonts w:ascii="Helvetica" w:eastAsia="Times New Roman" w:hAnsi="Helvetica" w:cs="Helvetica"/>
          <w:b/>
          <w:bCs/>
          <w:color w:val="222222"/>
          <w:sz w:val="23"/>
          <w:szCs w:val="23"/>
          <w:lang w:eastAsia="ru-RU"/>
        </w:rPr>
      </w:pPr>
      <w:r w:rsidRPr="00843893">
        <w:rPr>
          <w:rFonts w:ascii="Helvetica" w:eastAsia="Times New Roman" w:hAnsi="Helvetica" w:cs="Helvetica"/>
          <w:b/>
          <w:bCs/>
          <w:color w:val="222222"/>
          <w:sz w:val="23"/>
          <w:szCs w:val="23"/>
          <w:lang w:eastAsia="ru-RU"/>
        </w:rPr>
        <w:t>Корпус</w:t>
      </w:r>
    </w:p>
    <w:p w:rsidR="00843893" w:rsidRPr="00843893" w:rsidRDefault="00843893" w:rsidP="00843893">
      <w:pPr>
        <w:spacing w:after="0" w:line="300" w:lineRule="atLeast"/>
        <w:textAlignment w:val="top"/>
        <w:rPr>
          <w:rFonts w:ascii="Helvetica" w:eastAsia="Times New Roman" w:hAnsi="Helvetica" w:cs="Helvetica"/>
          <w:color w:val="6B6B6B"/>
          <w:sz w:val="20"/>
          <w:szCs w:val="20"/>
          <w:lang w:eastAsia="ru-RU"/>
        </w:rPr>
      </w:pPr>
      <w:r w:rsidRPr="00843893">
        <w:rPr>
          <w:rFonts w:ascii="Helvetica" w:eastAsia="Times New Roman" w:hAnsi="Helvetica" w:cs="Helvetica"/>
          <w:color w:val="6B6B6B"/>
          <w:sz w:val="20"/>
          <w:szCs w:val="20"/>
          <w:lang w:eastAsia="ru-RU"/>
        </w:rPr>
        <w:t>IP40, сталь 10, цвет черный</w:t>
      </w:r>
    </w:p>
    <w:p w:rsidR="00843893" w:rsidRPr="00843893" w:rsidRDefault="00843893" w:rsidP="00843893">
      <w:pPr>
        <w:spacing w:after="30" w:line="315" w:lineRule="atLeast"/>
        <w:textAlignment w:val="top"/>
        <w:rPr>
          <w:rFonts w:ascii="Helvetica" w:eastAsia="Times New Roman" w:hAnsi="Helvetica" w:cs="Helvetica"/>
          <w:b/>
          <w:bCs/>
          <w:color w:val="222222"/>
          <w:sz w:val="23"/>
          <w:szCs w:val="23"/>
          <w:lang w:eastAsia="ru-RU"/>
        </w:rPr>
      </w:pPr>
      <w:r w:rsidRPr="00843893">
        <w:rPr>
          <w:rFonts w:ascii="Helvetica" w:eastAsia="Times New Roman" w:hAnsi="Helvetica" w:cs="Helvetica"/>
          <w:b/>
          <w:bCs/>
          <w:color w:val="222222"/>
          <w:sz w:val="23"/>
          <w:szCs w:val="23"/>
          <w:lang w:eastAsia="ru-RU"/>
        </w:rPr>
        <w:t>Кольцо</w:t>
      </w:r>
    </w:p>
    <w:p w:rsidR="00843893" w:rsidRPr="00843893" w:rsidRDefault="00843893" w:rsidP="00843893">
      <w:pPr>
        <w:spacing w:after="0" w:line="300" w:lineRule="atLeast"/>
        <w:textAlignment w:val="top"/>
        <w:rPr>
          <w:rFonts w:ascii="Helvetica" w:eastAsia="Times New Roman" w:hAnsi="Helvetica" w:cs="Helvetica"/>
          <w:color w:val="6B6B6B"/>
          <w:sz w:val="20"/>
          <w:szCs w:val="20"/>
          <w:lang w:eastAsia="ru-RU"/>
        </w:rPr>
      </w:pPr>
      <w:r w:rsidRPr="00843893">
        <w:rPr>
          <w:rFonts w:ascii="Helvetica" w:eastAsia="Times New Roman" w:hAnsi="Helvetica" w:cs="Helvetica"/>
          <w:color w:val="6B6B6B"/>
          <w:sz w:val="20"/>
          <w:szCs w:val="20"/>
          <w:lang w:eastAsia="ru-RU"/>
        </w:rPr>
        <w:t>Сталь 10, цвет черный</w:t>
      </w:r>
    </w:p>
    <w:p w:rsidR="00843893" w:rsidRPr="00843893" w:rsidRDefault="00843893" w:rsidP="00843893">
      <w:pPr>
        <w:spacing w:after="30" w:line="315" w:lineRule="atLeast"/>
        <w:textAlignment w:val="top"/>
        <w:rPr>
          <w:rFonts w:ascii="Helvetica" w:eastAsia="Times New Roman" w:hAnsi="Helvetica" w:cs="Helvetica"/>
          <w:b/>
          <w:bCs/>
          <w:color w:val="222222"/>
          <w:sz w:val="23"/>
          <w:szCs w:val="23"/>
          <w:lang w:eastAsia="ru-RU"/>
        </w:rPr>
      </w:pPr>
      <w:r w:rsidRPr="00843893">
        <w:rPr>
          <w:rFonts w:ascii="Helvetica" w:eastAsia="Times New Roman" w:hAnsi="Helvetica" w:cs="Helvetica"/>
          <w:b/>
          <w:bCs/>
          <w:color w:val="222222"/>
          <w:sz w:val="23"/>
          <w:szCs w:val="23"/>
          <w:lang w:eastAsia="ru-RU"/>
        </w:rPr>
        <w:t>Чувствительный элемент</w:t>
      </w:r>
    </w:p>
    <w:p w:rsidR="00843893" w:rsidRPr="00843893" w:rsidRDefault="00843893" w:rsidP="00843893">
      <w:pPr>
        <w:spacing w:after="0" w:line="300" w:lineRule="atLeast"/>
        <w:textAlignment w:val="top"/>
        <w:rPr>
          <w:rFonts w:ascii="Helvetica" w:eastAsia="Times New Roman" w:hAnsi="Helvetica" w:cs="Helvetica"/>
          <w:color w:val="6B6B6B"/>
          <w:sz w:val="20"/>
          <w:szCs w:val="20"/>
          <w:lang w:eastAsia="ru-RU"/>
        </w:rPr>
      </w:pPr>
      <w:r w:rsidRPr="00843893">
        <w:rPr>
          <w:rFonts w:ascii="Helvetica" w:eastAsia="Times New Roman" w:hAnsi="Helvetica" w:cs="Helvetica"/>
          <w:color w:val="6B6B6B"/>
          <w:sz w:val="20"/>
          <w:szCs w:val="20"/>
          <w:lang w:eastAsia="ru-RU"/>
        </w:rPr>
        <w:t>Медный сплав</w:t>
      </w:r>
      <w:r w:rsidRPr="00843893">
        <w:rPr>
          <w:rFonts w:ascii="Helvetica" w:eastAsia="Times New Roman" w:hAnsi="Helvetica" w:cs="Helvetica"/>
          <w:color w:val="6B6B6B"/>
          <w:sz w:val="20"/>
          <w:szCs w:val="20"/>
          <w:lang w:eastAsia="ru-RU"/>
        </w:rPr>
        <w:br/>
        <w:t>(100 МПа — сталь 38ХМ)</w:t>
      </w:r>
    </w:p>
    <w:p w:rsidR="00843893" w:rsidRPr="00843893" w:rsidRDefault="00843893" w:rsidP="00843893">
      <w:pPr>
        <w:spacing w:after="30" w:line="315" w:lineRule="atLeast"/>
        <w:textAlignment w:val="top"/>
        <w:rPr>
          <w:rFonts w:ascii="Helvetica" w:eastAsia="Times New Roman" w:hAnsi="Helvetica" w:cs="Helvetica"/>
          <w:b/>
          <w:bCs/>
          <w:color w:val="222222"/>
          <w:sz w:val="23"/>
          <w:szCs w:val="23"/>
          <w:lang w:eastAsia="ru-RU"/>
        </w:rPr>
      </w:pPr>
      <w:proofErr w:type="spellStart"/>
      <w:r w:rsidRPr="00843893">
        <w:rPr>
          <w:rFonts w:ascii="Helvetica" w:eastAsia="Times New Roman" w:hAnsi="Helvetica" w:cs="Helvetica"/>
          <w:b/>
          <w:bCs/>
          <w:color w:val="222222"/>
          <w:sz w:val="23"/>
          <w:szCs w:val="23"/>
          <w:lang w:eastAsia="ru-RU"/>
        </w:rPr>
        <w:t>Трибко</w:t>
      </w:r>
      <w:proofErr w:type="spellEnd"/>
      <w:r w:rsidRPr="00843893">
        <w:rPr>
          <w:rFonts w:ascii="Helvetica" w:eastAsia="Times New Roman" w:hAnsi="Helvetica" w:cs="Helvetica"/>
          <w:b/>
          <w:bCs/>
          <w:color w:val="222222"/>
          <w:sz w:val="23"/>
          <w:szCs w:val="23"/>
          <w:lang w:eastAsia="ru-RU"/>
        </w:rPr>
        <w:t>-секторный механизм</w:t>
      </w:r>
    </w:p>
    <w:p w:rsidR="00843893" w:rsidRPr="00843893" w:rsidRDefault="00843893" w:rsidP="00843893">
      <w:pPr>
        <w:spacing w:after="0" w:line="300" w:lineRule="atLeast"/>
        <w:textAlignment w:val="top"/>
        <w:rPr>
          <w:rFonts w:ascii="Helvetica" w:eastAsia="Times New Roman" w:hAnsi="Helvetica" w:cs="Helvetica"/>
          <w:color w:val="6B6B6B"/>
          <w:sz w:val="20"/>
          <w:szCs w:val="20"/>
          <w:lang w:eastAsia="ru-RU"/>
        </w:rPr>
      </w:pPr>
      <w:r w:rsidRPr="00843893">
        <w:rPr>
          <w:rFonts w:ascii="Helvetica" w:eastAsia="Times New Roman" w:hAnsi="Helvetica" w:cs="Helvetica"/>
          <w:color w:val="6B6B6B"/>
          <w:sz w:val="20"/>
          <w:szCs w:val="20"/>
          <w:lang w:eastAsia="ru-RU"/>
        </w:rPr>
        <w:t>Медный сплав</w:t>
      </w:r>
    </w:p>
    <w:p w:rsidR="00843893" w:rsidRPr="00843893" w:rsidRDefault="00843893" w:rsidP="00843893">
      <w:pPr>
        <w:spacing w:after="30" w:line="315" w:lineRule="atLeast"/>
        <w:textAlignment w:val="top"/>
        <w:rPr>
          <w:rFonts w:ascii="Helvetica" w:eastAsia="Times New Roman" w:hAnsi="Helvetica" w:cs="Helvetica"/>
          <w:b/>
          <w:bCs/>
          <w:color w:val="222222"/>
          <w:sz w:val="23"/>
          <w:szCs w:val="23"/>
          <w:lang w:eastAsia="ru-RU"/>
        </w:rPr>
      </w:pPr>
      <w:r w:rsidRPr="00843893">
        <w:rPr>
          <w:rFonts w:ascii="Helvetica" w:eastAsia="Times New Roman" w:hAnsi="Helvetica" w:cs="Helvetica"/>
          <w:b/>
          <w:bCs/>
          <w:color w:val="222222"/>
          <w:sz w:val="23"/>
          <w:szCs w:val="23"/>
          <w:lang w:eastAsia="ru-RU"/>
        </w:rPr>
        <w:t>Циферблат</w:t>
      </w:r>
    </w:p>
    <w:p w:rsidR="00843893" w:rsidRPr="00843893" w:rsidRDefault="00843893" w:rsidP="00843893">
      <w:pPr>
        <w:spacing w:after="0" w:line="300" w:lineRule="atLeast"/>
        <w:textAlignment w:val="top"/>
        <w:rPr>
          <w:rFonts w:ascii="Helvetica" w:eastAsia="Times New Roman" w:hAnsi="Helvetica" w:cs="Helvetica"/>
          <w:color w:val="6B6B6B"/>
          <w:sz w:val="20"/>
          <w:szCs w:val="20"/>
          <w:lang w:eastAsia="ru-RU"/>
        </w:rPr>
      </w:pPr>
      <w:r w:rsidRPr="00843893">
        <w:rPr>
          <w:rFonts w:ascii="Helvetica" w:eastAsia="Times New Roman" w:hAnsi="Helvetica" w:cs="Helvetica"/>
          <w:color w:val="6B6B6B"/>
          <w:sz w:val="20"/>
          <w:szCs w:val="20"/>
          <w:lang w:eastAsia="ru-RU"/>
        </w:rPr>
        <w:t>Алюминий, шкала черная на белом фоне</w:t>
      </w:r>
    </w:p>
    <w:p w:rsidR="00843893" w:rsidRPr="00843893" w:rsidRDefault="00843893" w:rsidP="00843893">
      <w:pPr>
        <w:spacing w:after="30" w:line="315" w:lineRule="atLeast"/>
        <w:textAlignment w:val="top"/>
        <w:rPr>
          <w:rFonts w:ascii="Helvetica" w:eastAsia="Times New Roman" w:hAnsi="Helvetica" w:cs="Helvetica"/>
          <w:b/>
          <w:bCs/>
          <w:color w:val="222222"/>
          <w:sz w:val="23"/>
          <w:szCs w:val="23"/>
          <w:lang w:eastAsia="ru-RU"/>
        </w:rPr>
      </w:pPr>
      <w:r w:rsidRPr="00843893">
        <w:rPr>
          <w:rFonts w:ascii="Helvetica" w:eastAsia="Times New Roman" w:hAnsi="Helvetica" w:cs="Helvetica"/>
          <w:b/>
          <w:bCs/>
          <w:color w:val="222222"/>
          <w:sz w:val="23"/>
          <w:szCs w:val="23"/>
          <w:lang w:eastAsia="ru-RU"/>
        </w:rPr>
        <w:t>Стекло</w:t>
      </w:r>
    </w:p>
    <w:p w:rsidR="00843893" w:rsidRPr="00843893" w:rsidRDefault="00843893" w:rsidP="00843893">
      <w:pPr>
        <w:spacing w:after="0" w:line="300" w:lineRule="atLeast"/>
        <w:textAlignment w:val="top"/>
        <w:rPr>
          <w:rFonts w:ascii="Helvetica" w:eastAsia="Times New Roman" w:hAnsi="Helvetica" w:cs="Helvetica"/>
          <w:color w:val="6B6B6B"/>
          <w:sz w:val="20"/>
          <w:szCs w:val="20"/>
          <w:lang w:eastAsia="ru-RU"/>
        </w:rPr>
      </w:pPr>
      <w:r w:rsidRPr="00843893">
        <w:rPr>
          <w:rFonts w:ascii="Helvetica" w:eastAsia="Times New Roman" w:hAnsi="Helvetica" w:cs="Helvetica"/>
          <w:color w:val="6B6B6B"/>
          <w:sz w:val="20"/>
          <w:szCs w:val="20"/>
          <w:lang w:eastAsia="ru-RU"/>
        </w:rPr>
        <w:t>Минеральное</w:t>
      </w:r>
    </w:p>
    <w:p w:rsidR="00843893" w:rsidRPr="00843893" w:rsidRDefault="00843893" w:rsidP="00843893">
      <w:pPr>
        <w:spacing w:after="30" w:line="315" w:lineRule="atLeast"/>
        <w:textAlignment w:val="top"/>
        <w:rPr>
          <w:rFonts w:ascii="Helvetica" w:eastAsia="Times New Roman" w:hAnsi="Helvetica" w:cs="Helvetica"/>
          <w:b/>
          <w:bCs/>
          <w:color w:val="222222"/>
          <w:sz w:val="23"/>
          <w:szCs w:val="23"/>
          <w:lang w:eastAsia="ru-RU"/>
        </w:rPr>
      </w:pPr>
      <w:r w:rsidRPr="00843893">
        <w:rPr>
          <w:rFonts w:ascii="Helvetica" w:eastAsia="Times New Roman" w:hAnsi="Helvetica" w:cs="Helvetica"/>
          <w:b/>
          <w:bCs/>
          <w:color w:val="222222"/>
          <w:sz w:val="23"/>
          <w:szCs w:val="23"/>
          <w:lang w:eastAsia="ru-RU"/>
        </w:rPr>
        <w:t>Штуцер</w:t>
      </w:r>
    </w:p>
    <w:p w:rsidR="00843893" w:rsidRPr="00843893" w:rsidRDefault="00843893" w:rsidP="00843893">
      <w:pPr>
        <w:spacing w:after="0" w:line="300" w:lineRule="atLeast"/>
        <w:textAlignment w:val="top"/>
        <w:rPr>
          <w:rFonts w:ascii="Helvetica" w:eastAsia="Times New Roman" w:hAnsi="Helvetica" w:cs="Helvetica"/>
          <w:color w:val="6B6B6B"/>
          <w:sz w:val="20"/>
          <w:szCs w:val="20"/>
          <w:lang w:eastAsia="ru-RU"/>
        </w:rPr>
      </w:pPr>
      <w:r w:rsidRPr="00843893">
        <w:rPr>
          <w:rFonts w:ascii="Helvetica" w:eastAsia="Times New Roman" w:hAnsi="Helvetica" w:cs="Helvetica"/>
          <w:color w:val="6B6B6B"/>
          <w:sz w:val="20"/>
          <w:szCs w:val="20"/>
          <w:lang w:eastAsia="ru-RU"/>
        </w:rPr>
        <w:t>Медный сплав</w:t>
      </w:r>
      <w:r w:rsidRPr="00843893">
        <w:rPr>
          <w:rFonts w:ascii="Helvetica" w:eastAsia="Times New Roman" w:hAnsi="Helvetica" w:cs="Helvetica"/>
          <w:color w:val="6B6B6B"/>
          <w:sz w:val="20"/>
          <w:szCs w:val="20"/>
          <w:lang w:eastAsia="ru-RU"/>
        </w:rPr>
        <w:br/>
        <w:t>(100 МПа — сталь 30 с никелевым покрытием)</w:t>
      </w:r>
    </w:p>
    <w:p w:rsidR="00843893" w:rsidRPr="00843893" w:rsidRDefault="00843893" w:rsidP="00843893">
      <w:pPr>
        <w:spacing w:after="30" w:line="315" w:lineRule="atLeast"/>
        <w:textAlignment w:val="top"/>
        <w:rPr>
          <w:rFonts w:ascii="Helvetica" w:eastAsia="Times New Roman" w:hAnsi="Helvetica" w:cs="Helvetica"/>
          <w:b/>
          <w:bCs/>
          <w:color w:val="222222"/>
          <w:sz w:val="23"/>
          <w:szCs w:val="23"/>
          <w:lang w:eastAsia="ru-RU"/>
        </w:rPr>
      </w:pPr>
      <w:r w:rsidRPr="00843893">
        <w:rPr>
          <w:rFonts w:ascii="Helvetica" w:eastAsia="Times New Roman" w:hAnsi="Helvetica" w:cs="Helvetica"/>
          <w:b/>
          <w:bCs/>
          <w:color w:val="222222"/>
          <w:sz w:val="23"/>
          <w:szCs w:val="23"/>
          <w:lang w:eastAsia="ru-RU"/>
        </w:rPr>
        <w:t>Присоединение</w:t>
      </w:r>
    </w:p>
    <w:p w:rsidR="00843893" w:rsidRPr="00843893" w:rsidRDefault="00843893" w:rsidP="00843893">
      <w:pPr>
        <w:spacing w:after="0" w:line="300" w:lineRule="atLeast"/>
        <w:textAlignment w:val="top"/>
        <w:rPr>
          <w:rFonts w:ascii="Helvetica" w:eastAsia="Times New Roman" w:hAnsi="Helvetica" w:cs="Helvetica"/>
          <w:color w:val="6B6B6B"/>
          <w:sz w:val="20"/>
          <w:szCs w:val="20"/>
          <w:lang w:eastAsia="ru-RU"/>
        </w:rPr>
      </w:pPr>
      <w:r w:rsidRPr="00843893">
        <w:rPr>
          <w:rFonts w:ascii="Helvetica" w:eastAsia="Times New Roman" w:hAnsi="Helvetica" w:cs="Helvetica"/>
          <w:color w:val="6B6B6B"/>
          <w:sz w:val="20"/>
          <w:szCs w:val="20"/>
          <w:lang w:eastAsia="ru-RU"/>
        </w:rPr>
        <w:t>Радиальное — все Ø</w:t>
      </w:r>
      <w:r w:rsidRPr="00843893">
        <w:rPr>
          <w:rFonts w:ascii="Helvetica" w:eastAsia="Times New Roman" w:hAnsi="Helvetica" w:cs="Helvetica"/>
          <w:color w:val="6B6B6B"/>
          <w:sz w:val="20"/>
          <w:szCs w:val="20"/>
          <w:lang w:eastAsia="ru-RU"/>
        </w:rPr>
        <w:br/>
        <w:t>Осевое — Ø40, 50, 63, 100</w:t>
      </w:r>
      <w:r w:rsidRPr="00843893">
        <w:rPr>
          <w:rFonts w:ascii="Helvetica" w:eastAsia="Times New Roman" w:hAnsi="Helvetica" w:cs="Helvetica"/>
          <w:color w:val="6B6B6B"/>
          <w:sz w:val="20"/>
          <w:szCs w:val="20"/>
          <w:lang w:eastAsia="ru-RU"/>
        </w:rPr>
        <w:br/>
        <w:t>Эксцентрическое — Ø150, 160 </w:t>
      </w:r>
    </w:p>
    <w:p w:rsidR="00843893" w:rsidRPr="00843893" w:rsidRDefault="00843893" w:rsidP="00843893">
      <w:pPr>
        <w:spacing w:after="30" w:line="315" w:lineRule="atLeast"/>
        <w:textAlignment w:val="top"/>
        <w:rPr>
          <w:rFonts w:ascii="Helvetica" w:eastAsia="Times New Roman" w:hAnsi="Helvetica" w:cs="Helvetica"/>
          <w:b/>
          <w:bCs/>
          <w:color w:val="222222"/>
          <w:sz w:val="23"/>
          <w:szCs w:val="23"/>
          <w:lang w:eastAsia="ru-RU"/>
        </w:rPr>
      </w:pPr>
      <w:r w:rsidRPr="00843893">
        <w:rPr>
          <w:rFonts w:ascii="Helvetica" w:eastAsia="Times New Roman" w:hAnsi="Helvetica" w:cs="Helvetica"/>
          <w:b/>
          <w:bCs/>
          <w:color w:val="222222"/>
          <w:sz w:val="23"/>
          <w:szCs w:val="23"/>
          <w:lang w:eastAsia="ru-RU"/>
        </w:rPr>
        <w:t>Резьба присоединения***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5"/>
        <w:gridCol w:w="1216"/>
      </w:tblGrid>
      <w:tr w:rsidR="00843893" w:rsidRPr="00843893" w:rsidTr="00843893">
        <w:tc>
          <w:tcPr>
            <w:tcW w:w="0" w:type="auto"/>
            <w:tcBorders>
              <w:right w:val="single" w:sz="6" w:space="0" w:color="E8E8E8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43893" w:rsidRPr="00843893" w:rsidRDefault="00843893" w:rsidP="0084389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38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Ø100, 150, 160</w:t>
            </w:r>
          </w:p>
        </w:tc>
        <w:tc>
          <w:tcPr>
            <w:tcW w:w="0" w:type="auto"/>
            <w:tcBorders>
              <w:left w:val="single" w:sz="6" w:space="0" w:color="E8E8E8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43893" w:rsidRPr="00843893" w:rsidRDefault="00843893" w:rsidP="0084389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3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G½ / M20×1,5</w:t>
            </w:r>
          </w:p>
        </w:tc>
      </w:tr>
      <w:tr w:rsidR="00843893" w:rsidRPr="00843893" w:rsidTr="00843893">
        <w:tc>
          <w:tcPr>
            <w:tcW w:w="0" w:type="auto"/>
            <w:tcBorders>
              <w:right w:val="single" w:sz="6" w:space="0" w:color="E8E8E8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43893" w:rsidRPr="00843893" w:rsidRDefault="00843893" w:rsidP="0084389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38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Ø50, 63</w:t>
            </w:r>
          </w:p>
        </w:tc>
        <w:tc>
          <w:tcPr>
            <w:tcW w:w="0" w:type="auto"/>
            <w:tcBorders>
              <w:left w:val="single" w:sz="6" w:space="0" w:color="E8E8E8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43893" w:rsidRPr="00843893" w:rsidRDefault="00843893" w:rsidP="0084389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3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G¼ / M12×1,5</w:t>
            </w:r>
          </w:p>
        </w:tc>
      </w:tr>
      <w:tr w:rsidR="00843893" w:rsidRPr="00843893" w:rsidTr="00843893">
        <w:tc>
          <w:tcPr>
            <w:tcW w:w="0" w:type="auto"/>
            <w:tcBorders>
              <w:right w:val="single" w:sz="6" w:space="0" w:color="E8E8E8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43893" w:rsidRPr="00843893" w:rsidRDefault="00843893" w:rsidP="0084389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38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Ø40</w:t>
            </w:r>
          </w:p>
        </w:tc>
        <w:tc>
          <w:tcPr>
            <w:tcW w:w="0" w:type="auto"/>
            <w:tcBorders>
              <w:left w:val="single" w:sz="6" w:space="0" w:color="E8E8E8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43893" w:rsidRPr="00843893" w:rsidRDefault="00843893" w:rsidP="0084389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3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G⅛ / M10×1</w:t>
            </w:r>
          </w:p>
        </w:tc>
      </w:tr>
    </w:tbl>
    <w:p w:rsidR="00843893" w:rsidRPr="00843893" w:rsidRDefault="00843893" w:rsidP="00843893">
      <w:pPr>
        <w:spacing w:after="0" w:line="300" w:lineRule="atLeast"/>
        <w:textAlignment w:val="top"/>
        <w:rPr>
          <w:rFonts w:ascii="Helvetica" w:eastAsia="Times New Roman" w:hAnsi="Helvetica" w:cs="Helvetica"/>
          <w:color w:val="6B6B6B"/>
          <w:sz w:val="20"/>
          <w:szCs w:val="20"/>
          <w:lang w:eastAsia="ru-RU"/>
        </w:rPr>
      </w:pPr>
      <w:r w:rsidRPr="00843893">
        <w:rPr>
          <w:rFonts w:ascii="Helvetica" w:eastAsia="Times New Roman" w:hAnsi="Helvetica" w:cs="Helvetica"/>
          <w:color w:val="6B6B6B"/>
          <w:sz w:val="20"/>
          <w:szCs w:val="20"/>
          <w:lang w:eastAsia="ru-RU"/>
        </w:rPr>
        <w:t>*** — под заказ другие резьбы</w:t>
      </w:r>
    </w:p>
    <w:p w:rsidR="00843893" w:rsidRPr="00843893" w:rsidRDefault="00843893" w:rsidP="00843893">
      <w:pPr>
        <w:spacing w:after="30" w:line="315" w:lineRule="atLeast"/>
        <w:textAlignment w:val="top"/>
        <w:rPr>
          <w:rFonts w:ascii="Helvetica" w:eastAsia="Times New Roman" w:hAnsi="Helvetica" w:cs="Helvetica"/>
          <w:b/>
          <w:bCs/>
          <w:color w:val="222222"/>
          <w:sz w:val="23"/>
          <w:szCs w:val="23"/>
          <w:lang w:eastAsia="ru-RU"/>
        </w:rPr>
      </w:pPr>
      <w:proofErr w:type="spellStart"/>
      <w:r w:rsidRPr="00843893">
        <w:rPr>
          <w:rFonts w:ascii="Helvetica" w:eastAsia="Times New Roman" w:hAnsi="Helvetica" w:cs="Helvetica"/>
          <w:b/>
          <w:bCs/>
          <w:color w:val="222222"/>
          <w:sz w:val="23"/>
          <w:szCs w:val="23"/>
          <w:lang w:eastAsia="ru-RU"/>
        </w:rPr>
        <w:t>Межповерочный</w:t>
      </w:r>
      <w:proofErr w:type="spellEnd"/>
      <w:r w:rsidRPr="00843893">
        <w:rPr>
          <w:rFonts w:ascii="Helvetica" w:eastAsia="Times New Roman" w:hAnsi="Helvetica" w:cs="Helvetica"/>
          <w:b/>
          <w:bCs/>
          <w:color w:val="222222"/>
          <w:sz w:val="23"/>
          <w:szCs w:val="23"/>
          <w:lang w:eastAsia="ru-RU"/>
        </w:rPr>
        <w:t xml:space="preserve"> интервал</w:t>
      </w:r>
    </w:p>
    <w:p w:rsidR="00843893" w:rsidRPr="00843893" w:rsidRDefault="00843893" w:rsidP="00843893">
      <w:pPr>
        <w:spacing w:after="0" w:line="300" w:lineRule="atLeast"/>
        <w:textAlignment w:val="top"/>
        <w:rPr>
          <w:rFonts w:ascii="Helvetica" w:eastAsia="Times New Roman" w:hAnsi="Helvetica" w:cs="Helvetica"/>
          <w:color w:val="6B6B6B"/>
          <w:sz w:val="20"/>
          <w:szCs w:val="20"/>
          <w:lang w:eastAsia="ru-RU"/>
        </w:rPr>
      </w:pPr>
      <w:r w:rsidRPr="00843893">
        <w:rPr>
          <w:rFonts w:ascii="Helvetica" w:eastAsia="Times New Roman" w:hAnsi="Helvetica" w:cs="Helvetica"/>
          <w:color w:val="6B6B6B"/>
          <w:sz w:val="20"/>
          <w:szCs w:val="20"/>
          <w:lang w:eastAsia="ru-RU"/>
        </w:rPr>
        <w:t>2 года</w:t>
      </w:r>
    </w:p>
    <w:p w:rsidR="00843893" w:rsidRPr="00843893" w:rsidRDefault="00843893" w:rsidP="00843893">
      <w:pPr>
        <w:spacing w:after="30" w:line="315" w:lineRule="atLeast"/>
        <w:textAlignment w:val="top"/>
        <w:rPr>
          <w:rFonts w:ascii="Helvetica" w:eastAsia="Times New Roman" w:hAnsi="Helvetica" w:cs="Helvetica"/>
          <w:b/>
          <w:bCs/>
          <w:color w:val="222222"/>
          <w:sz w:val="23"/>
          <w:szCs w:val="23"/>
          <w:lang w:eastAsia="ru-RU"/>
        </w:rPr>
      </w:pPr>
      <w:r w:rsidRPr="00843893">
        <w:rPr>
          <w:rFonts w:ascii="Helvetica" w:eastAsia="Times New Roman" w:hAnsi="Helvetica" w:cs="Helvetica"/>
          <w:b/>
          <w:bCs/>
          <w:color w:val="222222"/>
          <w:sz w:val="23"/>
          <w:szCs w:val="23"/>
          <w:lang w:eastAsia="ru-RU"/>
        </w:rPr>
        <w:t>Климатическое исполнение</w:t>
      </w:r>
    </w:p>
    <w:p w:rsidR="00843893" w:rsidRPr="00843893" w:rsidRDefault="00843893" w:rsidP="00843893">
      <w:pPr>
        <w:spacing w:after="0" w:line="300" w:lineRule="atLeast"/>
        <w:textAlignment w:val="top"/>
        <w:rPr>
          <w:rFonts w:ascii="Helvetica" w:eastAsia="Times New Roman" w:hAnsi="Helvetica" w:cs="Helvetica"/>
          <w:color w:val="6B6B6B"/>
          <w:sz w:val="20"/>
          <w:szCs w:val="20"/>
          <w:lang w:eastAsia="ru-RU"/>
        </w:rPr>
      </w:pPr>
      <w:r w:rsidRPr="00843893">
        <w:rPr>
          <w:rFonts w:ascii="Helvetica" w:eastAsia="Times New Roman" w:hAnsi="Helvetica" w:cs="Helvetica"/>
          <w:color w:val="6B6B6B"/>
          <w:sz w:val="20"/>
          <w:szCs w:val="20"/>
          <w:lang w:eastAsia="ru-RU"/>
        </w:rPr>
        <w:t>Группа В3 по ГОСТ Р 52931; </w:t>
      </w:r>
      <w:r w:rsidRPr="00843893">
        <w:rPr>
          <w:rFonts w:ascii="Helvetica" w:eastAsia="Times New Roman" w:hAnsi="Helvetica" w:cs="Helvetica"/>
          <w:color w:val="6B6B6B"/>
          <w:sz w:val="20"/>
          <w:szCs w:val="20"/>
          <w:lang w:eastAsia="ru-RU"/>
        </w:rPr>
        <w:br/>
        <w:t>климатическое исполнение УХЛ категории 3.1 по ГОСТ 15150</w:t>
      </w:r>
      <w:r w:rsidRPr="00843893">
        <w:rPr>
          <w:rFonts w:ascii="Helvetica" w:eastAsia="Times New Roman" w:hAnsi="Helvetica" w:cs="Helvetica"/>
          <w:color w:val="6B6B6B"/>
          <w:sz w:val="20"/>
          <w:szCs w:val="20"/>
          <w:lang w:eastAsia="ru-RU"/>
        </w:rPr>
        <w:br/>
      </w:r>
      <w:hyperlink r:id="rId6" w:tgtFrame="_blank" w:history="1">
        <w:r w:rsidRPr="00843893">
          <w:rPr>
            <w:rFonts w:ascii="Helvetica" w:eastAsia="Times New Roman" w:hAnsi="Helvetica" w:cs="Helvetica"/>
            <w:color w:val="617BF3"/>
            <w:sz w:val="20"/>
            <w:szCs w:val="20"/>
            <w:u w:val="single"/>
            <w:lang w:eastAsia="ru-RU"/>
          </w:rPr>
          <w:t>Подробнее</w:t>
        </w:r>
      </w:hyperlink>
    </w:p>
    <w:p w:rsidR="00843893" w:rsidRPr="00843893" w:rsidRDefault="00843893" w:rsidP="00843893">
      <w:pPr>
        <w:spacing w:after="30" w:line="315" w:lineRule="atLeast"/>
        <w:textAlignment w:val="top"/>
        <w:rPr>
          <w:rFonts w:ascii="Helvetica" w:eastAsia="Times New Roman" w:hAnsi="Helvetica" w:cs="Helvetica"/>
          <w:b/>
          <w:bCs/>
          <w:color w:val="222222"/>
          <w:sz w:val="23"/>
          <w:szCs w:val="23"/>
          <w:lang w:eastAsia="ru-RU"/>
        </w:rPr>
      </w:pPr>
      <w:r w:rsidRPr="00843893">
        <w:rPr>
          <w:rFonts w:ascii="Helvetica" w:eastAsia="Times New Roman" w:hAnsi="Helvetica" w:cs="Helvetica"/>
          <w:b/>
          <w:bCs/>
          <w:color w:val="222222"/>
          <w:sz w:val="23"/>
          <w:szCs w:val="23"/>
          <w:lang w:eastAsia="ru-RU"/>
        </w:rPr>
        <w:t>Техническая документация</w:t>
      </w:r>
    </w:p>
    <w:p w:rsidR="00843893" w:rsidRPr="00843893" w:rsidRDefault="00843893" w:rsidP="00843893">
      <w:pPr>
        <w:spacing w:after="0" w:line="300" w:lineRule="atLeast"/>
        <w:textAlignment w:val="top"/>
        <w:rPr>
          <w:rFonts w:ascii="Helvetica" w:eastAsia="Times New Roman" w:hAnsi="Helvetica" w:cs="Helvetica"/>
          <w:color w:val="6B6B6B"/>
          <w:sz w:val="20"/>
          <w:szCs w:val="20"/>
          <w:lang w:eastAsia="ru-RU"/>
        </w:rPr>
      </w:pPr>
      <w:r w:rsidRPr="00843893">
        <w:rPr>
          <w:rFonts w:ascii="Helvetica" w:eastAsia="Times New Roman" w:hAnsi="Helvetica" w:cs="Helvetica"/>
          <w:color w:val="6B6B6B"/>
          <w:sz w:val="20"/>
          <w:szCs w:val="20"/>
          <w:lang w:eastAsia="ru-RU"/>
        </w:rPr>
        <w:t>ТУ 4212-001-4719015564-2008</w:t>
      </w:r>
      <w:r w:rsidRPr="00843893">
        <w:rPr>
          <w:rFonts w:ascii="Helvetica" w:eastAsia="Times New Roman" w:hAnsi="Helvetica" w:cs="Helvetica"/>
          <w:color w:val="6B6B6B"/>
          <w:sz w:val="20"/>
          <w:szCs w:val="20"/>
          <w:lang w:eastAsia="ru-RU"/>
        </w:rPr>
        <w:br/>
        <w:t>ГОСТ 2405–88</w:t>
      </w:r>
    </w:p>
    <w:p w:rsidR="00843893" w:rsidRPr="00843893" w:rsidRDefault="00843893" w:rsidP="00843893">
      <w:pPr>
        <w:spacing w:after="0" w:line="300" w:lineRule="atLeast"/>
        <w:textAlignment w:val="top"/>
        <w:rPr>
          <w:rFonts w:ascii="Helvetica" w:eastAsia="Times New Roman" w:hAnsi="Helvetica" w:cs="Helvetica"/>
          <w:color w:val="6B6B6B"/>
          <w:sz w:val="20"/>
          <w:szCs w:val="20"/>
          <w:lang w:eastAsia="ru-RU"/>
        </w:rPr>
      </w:pPr>
    </w:p>
    <w:p w:rsidR="00843893" w:rsidRPr="00843893" w:rsidRDefault="00843893" w:rsidP="00843893">
      <w:pPr>
        <w:spacing w:after="0" w:line="300" w:lineRule="atLeast"/>
        <w:textAlignment w:val="top"/>
        <w:rPr>
          <w:rFonts w:ascii="Helvetica" w:eastAsia="Times New Roman" w:hAnsi="Helvetica" w:cs="Helvetica"/>
          <w:color w:val="6B6B6B"/>
          <w:sz w:val="20"/>
          <w:szCs w:val="20"/>
          <w:lang w:eastAsia="ru-RU"/>
        </w:rPr>
      </w:pPr>
    </w:p>
    <w:p w:rsidR="00FC4437" w:rsidRDefault="00FC4437">
      <w:bookmarkStart w:id="0" w:name="_GoBack"/>
      <w:bookmarkEnd w:id="0"/>
    </w:p>
    <w:sectPr w:rsidR="00FC4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6C6"/>
    <w:rsid w:val="00843893"/>
    <w:rsid w:val="00BF46C6"/>
    <w:rsid w:val="00CA22A0"/>
    <w:rsid w:val="00FC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14CE1"/>
  <w15:chartTrackingRefBased/>
  <w15:docId w15:val="{1ADF12FE-263E-4E1E-92CF-77D7C7FB5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2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4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2070">
              <w:marLeft w:val="-8663"/>
              <w:marRight w:val="0"/>
              <w:marTop w:val="78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1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85703">
                      <w:marLeft w:val="825"/>
                      <w:marRight w:val="8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56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009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700213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273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083665">
                                  <w:marLeft w:val="0"/>
                                  <w:marRight w:val="0"/>
                                  <w:marTop w:val="8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16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017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4904773">
              <w:marLeft w:val="0"/>
              <w:marRight w:val="0"/>
              <w:marTop w:val="0"/>
              <w:marBottom w:val="6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9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76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94764">
                  <w:marLeft w:val="0"/>
                  <w:marRight w:val="0"/>
                  <w:marTop w:val="3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7610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672810">
                              <w:marLeft w:val="0"/>
                              <w:marRight w:val="0"/>
                              <w:marTop w:val="315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222028">
                              <w:marLeft w:val="0"/>
                              <w:marRight w:val="0"/>
                              <w:marTop w:val="315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50844">
                              <w:marLeft w:val="0"/>
                              <w:marRight w:val="0"/>
                              <w:marTop w:val="315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162031">
                              <w:marLeft w:val="0"/>
                              <w:marRight w:val="0"/>
                              <w:marTop w:val="315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488129">
                              <w:marLeft w:val="0"/>
                              <w:marRight w:val="0"/>
                              <w:marTop w:val="315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225881">
                              <w:marLeft w:val="0"/>
                              <w:marRight w:val="0"/>
                              <w:marTop w:val="315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5235282">
                              <w:marLeft w:val="0"/>
                              <w:marRight w:val="0"/>
                              <w:marTop w:val="315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179917">
                              <w:marLeft w:val="0"/>
                              <w:marRight w:val="0"/>
                              <w:marTop w:val="315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03066">
                              <w:marLeft w:val="0"/>
                              <w:marRight w:val="0"/>
                              <w:marTop w:val="315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8830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147236">
                              <w:marLeft w:val="0"/>
                              <w:marRight w:val="0"/>
                              <w:marTop w:val="315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059737">
                              <w:marLeft w:val="0"/>
                              <w:marRight w:val="0"/>
                              <w:marTop w:val="315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10392">
                              <w:marLeft w:val="0"/>
                              <w:marRight w:val="0"/>
                              <w:marTop w:val="315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920806">
                              <w:marLeft w:val="0"/>
                              <w:marRight w:val="0"/>
                              <w:marTop w:val="315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65017">
                              <w:marLeft w:val="0"/>
                              <w:marRight w:val="0"/>
                              <w:marTop w:val="315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588415">
                              <w:marLeft w:val="0"/>
                              <w:marRight w:val="0"/>
                              <w:marTop w:val="315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168651">
                              <w:marLeft w:val="0"/>
                              <w:marRight w:val="0"/>
                              <w:marTop w:val="315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47834">
                              <w:marLeft w:val="0"/>
                              <w:marRight w:val="0"/>
                              <w:marTop w:val="315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ma.spb.ru/files/front/downloads/%D0%A3%D1%81%D1%82%D0%BE%D0%B9%D1%87%D0%B8%D0%B2%D0%BE%D1%81%D1%82%D1%8C-%D0%BF%D1%80%D0%B8%D0%B1%D0%BE%D1%80%D0%BE%D0%B2-%D0%BA-%D0%B2%D0%BE%D0%B7%D0%B4%D0%B5%D0%B9%D1%81%D1%82%D0%B2%D0%B8%D1%8F%D0%BC-%D1%82%D0%B5%D0%BC%D0%BF%D0%B5%D1%80%D0%B0%D1%82%D1%83%D1%80%D1%8B-%D0%B2%D0%BB%D0%B0%D0%B6%D0%BD%D0%BE%D1%81%D1%82%D0%B8-%D0%B8-%D0%B2%D0%B8%D0%B1%D1%80%D0%B0%D1%86%D0%B8%D0%B8.pdf" TargetMode="External"/><Relationship Id="rId5" Type="http://schemas.openxmlformats.org/officeDocument/2006/relationships/hyperlink" Target="https://rosma.spb.ru/manometers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2022-08-26T11:26:00Z</dcterms:created>
  <dcterms:modified xsi:type="dcterms:W3CDTF">2022-08-26T11:28:00Z</dcterms:modified>
</cp:coreProperties>
</file>